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28"/>
          <w:szCs w:val="28"/>
        </w:rPr>
      </w:pPr>
      <w:r>
        <w:rPr>
          <w:rFonts w:hint="eastAsia" w:ascii="宋体" w:hAnsi="宋体" w:eastAsia="宋体"/>
          <w:sz w:val="28"/>
          <w:szCs w:val="28"/>
        </w:rPr>
        <w:t>我学院天体物理团队利用引力波辐射对中子星状态方程提出新的限制</w:t>
      </w:r>
    </w:p>
    <w:p>
      <w:pPr>
        <w:jc w:val="center"/>
        <w:rPr>
          <w:rFonts w:ascii="宋体" w:hAnsi="宋体" w:eastAsia="宋体"/>
          <w:sz w:val="28"/>
          <w:szCs w:val="28"/>
        </w:rPr>
      </w:pPr>
    </w:p>
    <w:p>
      <w:pPr>
        <w:ind w:firstLine="560"/>
        <w:jc w:val="left"/>
        <w:rPr>
          <w:rFonts w:ascii="宋体" w:hAnsi="宋体" w:eastAsia="宋体" w:cs="宋体"/>
          <w:sz w:val="24"/>
          <w:szCs w:val="24"/>
        </w:rPr>
      </w:pPr>
      <w:bookmarkStart w:id="0" w:name="_GoBack"/>
      <w:r>
        <w:rPr>
          <w:rFonts w:hint="eastAsia" w:ascii="宋体" w:hAnsi="宋体" w:eastAsia="宋体" w:cs="宋体"/>
          <w:sz w:val="24"/>
          <w:szCs w:val="24"/>
        </w:rPr>
        <w:t>近日，我院天体物理团队关于引力波限制中子星状态方程的一个研究工作论文被The Astrophysical Journal接受发表，在线出版已公布在</w:t>
      </w:r>
      <w:r>
        <w:fldChar w:fldCharType="begin"/>
      </w:r>
      <w:r>
        <w:instrText xml:space="preserve"> HYPERLINK "https://ui.adsabs.harvard.edu/abs/2020ApJ...890...99L/abstract" </w:instrText>
      </w:r>
      <w:r>
        <w:fldChar w:fldCharType="separate"/>
      </w:r>
      <w:r>
        <w:rPr>
          <w:rStyle w:val="7"/>
        </w:rPr>
        <w:t>https://ui.adsabs.harvard.edu/abs/2020ApJ...890...99L/abstract</w:t>
      </w:r>
      <w:r>
        <w:rPr>
          <w:rStyle w:val="7"/>
        </w:rPr>
        <w:fldChar w:fldCharType="end"/>
      </w:r>
      <w:r>
        <w:rPr>
          <w:rFonts w:hint="eastAsia" w:ascii="宋体" w:hAnsi="宋体" w:eastAsia="宋体" w:cs="宋体"/>
          <w:sz w:val="24"/>
          <w:szCs w:val="24"/>
        </w:rPr>
        <w:t>。</w:t>
      </w:r>
    </w:p>
    <w:p>
      <w:pPr>
        <w:ind w:firstLine="480" w:firstLineChars="200"/>
        <w:rPr>
          <w:rFonts w:ascii="宋体" w:hAnsi="宋体" w:eastAsia="宋体" w:cs="宋体"/>
          <w:sz w:val="24"/>
          <w:szCs w:val="24"/>
        </w:rPr>
      </w:pPr>
      <w:r>
        <w:rPr>
          <w:rFonts w:hint="eastAsia" w:ascii="宋体" w:hAnsi="宋体" w:eastAsia="宋体" w:cs="宋体"/>
          <w:sz w:val="24"/>
          <w:szCs w:val="24"/>
        </w:rPr>
        <w:t>论文作者：兰林（硕）、吕候军（通讯）、Jared Rice、梁恩维。</w:t>
      </w:r>
    </w:p>
    <w:p>
      <w:pPr>
        <w:ind w:firstLine="480" w:firstLineChars="200"/>
        <w:rPr>
          <w:rFonts w:ascii="宋体" w:hAnsi="宋体" w:eastAsia="宋体" w:cs="宋体"/>
          <w:sz w:val="24"/>
          <w:szCs w:val="24"/>
        </w:rPr>
      </w:pPr>
      <w:r>
        <w:rPr>
          <w:rFonts w:hint="eastAsia" w:ascii="宋体" w:hAnsi="宋体" w:eastAsia="宋体" w:cs="宋体"/>
          <w:sz w:val="24"/>
          <w:szCs w:val="24"/>
        </w:rPr>
        <w:t>中子星的状态方程对研究中子星的物理性质有非常重要的作用，在天体物理中利用不同的天体观测特征对中子星状态方程给出限制。然而，传统的限制状态方程都是通过电磁辐射来限制，但对于目前提出的十几种中子星的状态方程仍然没有定论。双中子星并合产生的引力波辐射在2017年被人类首次探测到，我们尝试利用新生磁星的引力波辐射来限制中子星的状态方程。我们发现利用引力波辐射限制的状态方程与电磁辐射限制的完全不同，这也为研究中子星的状态方程带来了巨大的挑战。</w:t>
      </w:r>
    </w:p>
    <w:p>
      <w:pPr>
        <w:ind w:firstLine="480" w:firstLineChars="200"/>
        <w:rPr>
          <w:rFonts w:ascii="宋体" w:hAnsi="宋体" w:eastAsia="宋体" w:cs="宋体"/>
          <w:sz w:val="24"/>
          <w:szCs w:val="24"/>
        </w:rPr>
      </w:pPr>
      <w:r>
        <w:rPr>
          <w:rFonts w:hint="eastAsia" w:ascii="宋体" w:hAnsi="宋体" w:eastAsia="宋体" w:cs="宋体"/>
          <w:sz w:val="24"/>
          <w:szCs w:val="24"/>
        </w:rPr>
        <w:t>目前，双中子星并合产生新生的磁星还没有被直接观测到，只是通过一些间接的手段证明磁星存在。我们期待升级后的引力波探测仪LIGO和Virgo将来能够探测到新生磁星的引力波辐射，这将对研究致密性天体物理和引力波辐射起到至关重要的作用。</w:t>
      </w:r>
    </w:p>
    <w:p>
      <w:pPr>
        <w:jc w:val="center"/>
        <w:rPr>
          <w:rFonts w:ascii="宋体" w:hAnsi="宋体" w:eastAsia="宋体" w:cs="宋体"/>
          <w:sz w:val="24"/>
          <w:szCs w:val="24"/>
        </w:rPr>
      </w:pPr>
    </w:p>
    <w:bookmarkEnd w:id="0"/>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FB"/>
    <w:rsid w:val="00020510"/>
    <w:rsid w:val="00032D9B"/>
    <w:rsid w:val="0004159D"/>
    <w:rsid w:val="00067F99"/>
    <w:rsid w:val="000D39E8"/>
    <w:rsid w:val="00102C0A"/>
    <w:rsid w:val="0022250E"/>
    <w:rsid w:val="002311E5"/>
    <w:rsid w:val="002327E5"/>
    <w:rsid w:val="00235C18"/>
    <w:rsid w:val="00244EFB"/>
    <w:rsid w:val="00302C7D"/>
    <w:rsid w:val="00391EE3"/>
    <w:rsid w:val="003A4DDE"/>
    <w:rsid w:val="003B4429"/>
    <w:rsid w:val="0047015B"/>
    <w:rsid w:val="004D655D"/>
    <w:rsid w:val="004E3502"/>
    <w:rsid w:val="00542F0F"/>
    <w:rsid w:val="00577EFB"/>
    <w:rsid w:val="005A0FEB"/>
    <w:rsid w:val="005C2613"/>
    <w:rsid w:val="00614CF5"/>
    <w:rsid w:val="00673049"/>
    <w:rsid w:val="00742F1A"/>
    <w:rsid w:val="008A0AF6"/>
    <w:rsid w:val="008F1475"/>
    <w:rsid w:val="00946396"/>
    <w:rsid w:val="00967B62"/>
    <w:rsid w:val="009C4FD4"/>
    <w:rsid w:val="00A250A4"/>
    <w:rsid w:val="00A6052C"/>
    <w:rsid w:val="00A93536"/>
    <w:rsid w:val="00A93A79"/>
    <w:rsid w:val="00B621AE"/>
    <w:rsid w:val="00B63F78"/>
    <w:rsid w:val="00BB4502"/>
    <w:rsid w:val="00BE73F6"/>
    <w:rsid w:val="00C12E62"/>
    <w:rsid w:val="00CE6787"/>
    <w:rsid w:val="00DE0B05"/>
    <w:rsid w:val="00E1667F"/>
    <w:rsid w:val="00E2062D"/>
    <w:rsid w:val="00E83675"/>
    <w:rsid w:val="00E96995"/>
    <w:rsid w:val="00EB3F8D"/>
    <w:rsid w:val="00EC35C4"/>
    <w:rsid w:val="00FE0D3B"/>
    <w:rsid w:val="0CBB4016"/>
    <w:rsid w:val="188F554D"/>
    <w:rsid w:val="304C4D32"/>
    <w:rsid w:val="4D441234"/>
    <w:rsid w:val="69FB0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semiHidden/>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标题 3 Char"/>
    <w:basedOn w:val="6"/>
    <w:link w:val="2"/>
    <w:semiHidden/>
    <w:uiPriority w:val="9"/>
    <w:rPr>
      <w:b/>
      <w:bCs/>
      <w:sz w:val="32"/>
      <w:szCs w:val="32"/>
    </w:rPr>
  </w:style>
  <w:style w:type="character" w:customStyle="1" w:styleId="9">
    <w:name w:val="未处理的提及1"/>
    <w:basedOn w:val="6"/>
    <w:semiHidden/>
    <w:unhideWhenUsed/>
    <w:qFormat/>
    <w:uiPriority w:val="99"/>
    <w:rPr>
      <w:color w:val="605E5C"/>
      <w:shd w:val="clear" w:color="auto" w:fill="E1DFDD"/>
    </w:rPr>
  </w:style>
  <w:style w:type="character" w:customStyle="1" w:styleId="10">
    <w:name w:val="页眉 Char"/>
    <w:basedOn w:val="6"/>
    <w:link w:val="4"/>
    <w:qFormat/>
    <w:uiPriority w:val="99"/>
    <w:rPr>
      <w:rFonts w:asciiTheme="minorHAnsi" w:hAnsiTheme="minorHAnsi" w:eastAsiaTheme="minorEastAsia" w:cstheme="minorBidi"/>
      <w:kern w:val="2"/>
      <w:sz w:val="18"/>
      <w:szCs w:val="18"/>
    </w:rPr>
  </w:style>
  <w:style w:type="character" w:customStyle="1" w:styleId="11">
    <w:name w:val="页脚 Char"/>
    <w:basedOn w:val="6"/>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196</Words>
  <Characters>1118</Characters>
  <Lines>9</Lines>
  <Paragraphs>2</Paragraphs>
  <TotalTime>214</TotalTime>
  <ScaleCrop>false</ScaleCrop>
  <LinksUpToDate>false</LinksUpToDate>
  <CharactersWithSpaces>1312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2020-03-29T02:52:00Z</dcterms:created>
  <dc:creator>蚊子 谢</dc:creator>
  <cp:lastModifiedBy>卢强华</cp:lastModifiedBy>
  <dcterms:modified xsi:type="dcterms:W3CDTF">2020-04-03T14:32:08Z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